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3" w:rsidRPr="006D7133" w:rsidRDefault="006D7133" w:rsidP="006D713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6D7133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6D7133" w:rsidRPr="006D7133" w:rsidRDefault="006D7133" w:rsidP="006D713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6D7133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к приказу от 25.12.2019года № 74-од</w:t>
      </w:r>
    </w:p>
    <w:p w:rsidR="00EC7F3E" w:rsidRPr="00EC7F3E" w:rsidRDefault="00EC7F3E" w:rsidP="006D7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3E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План мероприятий по противодействию коррупции в</w:t>
      </w:r>
      <w:r w:rsidRPr="00EC7F3E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="009C1BE3" w:rsidRPr="009C1BE3">
        <w:rPr>
          <w:rFonts w:ascii="TimesNewRomanPS-BoldMT" w:eastAsia="Times New Roman" w:hAnsi="TimesNewRomanPS-BoldMT" w:cs="Times New Roman"/>
          <w:b/>
          <w:bCs/>
          <w:i/>
          <w:color w:val="000000"/>
          <w:sz w:val="36"/>
          <w:szCs w:val="36"/>
          <w:lang w:eastAsia="ru-RU"/>
        </w:rPr>
        <w:t xml:space="preserve">МАУ </w:t>
      </w:r>
      <w:r w:rsidR="009C1BE3" w:rsidRPr="009C1BE3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6"/>
          <w:szCs w:val="36"/>
          <w:lang w:eastAsia="ru-RU"/>
        </w:rPr>
        <w:t>«</w:t>
      </w:r>
      <w:r w:rsidR="009C1BE3" w:rsidRPr="009C1BE3">
        <w:rPr>
          <w:rFonts w:ascii="TimesNewRomanPS-BoldMT" w:eastAsia="Times New Roman" w:hAnsi="TimesNewRomanPS-BoldMT" w:cs="Times New Roman"/>
          <w:b/>
          <w:bCs/>
          <w:i/>
          <w:color w:val="000000"/>
          <w:sz w:val="36"/>
          <w:szCs w:val="36"/>
          <w:lang w:eastAsia="ru-RU"/>
        </w:rPr>
        <w:t>Городской ДК</w:t>
      </w:r>
      <w:r w:rsidR="009C1BE3" w:rsidRPr="009C1BE3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6"/>
          <w:szCs w:val="36"/>
          <w:lang w:eastAsia="ru-RU"/>
        </w:rPr>
        <w:t>»</w:t>
      </w:r>
      <w:r w:rsidR="009C1BE3" w:rsidRPr="009C1BE3">
        <w:rPr>
          <w:rFonts w:ascii="TimesNewRomanPS-BoldMT" w:eastAsia="Times New Roman" w:hAnsi="TimesNewRomanPS-BoldMT" w:cs="Times New Roman"/>
          <w:b/>
          <w:bCs/>
          <w:i/>
          <w:color w:val="000000"/>
          <w:sz w:val="36"/>
          <w:szCs w:val="36"/>
          <w:lang w:eastAsia="ru-RU"/>
        </w:rPr>
        <w:t xml:space="preserve"> МОГО </w:t>
      </w:r>
      <w:r w:rsidR="009C1BE3" w:rsidRPr="009C1BE3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6"/>
          <w:szCs w:val="36"/>
          <w:lang w:eastAsia="ru-RU"/>
        </w:rPr>
        <w:t>«</w:t>
      </w:r>
      <w:r w:rsidR="009C1BE3" w:rsidRPr="009C1BE3">
        <w:rPr>
          <w:rFonts w:ascii="TimesNewRomanPS-BoldMT" w:eastAsia="Times New Roman" w:hAnsi="TimesNewRomanPS-BoldMT" w:cs="Times New Roman"/>
          <w:b/>
          <w:bCs/>
          <w:i/>
          <w:color w:val="000000"/>
          <w:sz w:val="36"/>
          <w:szCs w:val="36"/>
          <w:lang w:eastAsia="ru-RU"/>
        </w:rPr>
        <w:t>Ухта</w:t>
      </w:r>
      <w:r w:rsidR="009C1BE3" w:rsidRPr="009C1BE3">
        <w:rPr>
          <w:rFonts w:ascii="TimesNewRomanPS-BoldMT" w:eastAsia="Times New Roman" w:hAnsi="TimesNewRomanPS-BoldMT" w:cs="Times New Roman" w:hint="eastAsia"/>
          <w:b/>
          <w:bCs/>
          <w:i/>
          <w:color w:val="000000"/>
          <w:sz w:val="36"/>
          <w:szCs w:val="36"/>
          <w:lang w:eastAsia="ru-RU"/>
        </w:rPr>
        <w:t>»</w:t>
      </w:r>
      <w:r w:rsidRPr="009C1BE3">
        <w:rPr>
          <w:rFonts w:ascii="TimesNewRomanPS-ItalicMT" w:eastAsia="Times New Roman" w:hAnsi="TimesNewRomanPS-ItalicMT" w:cs="Times New Roman"/>
          <w:i/>
          <w:iCs/>
          <w:color w:val="000000"/>
          <w:sz w:val="36"/>
          <w:szCs w:val="36"/>
          <w:lang w:eastAsia="ru-RU"/>
        </w:rPr>
        <w:br/>
      </w:r>
      <w:r w:rsidRPr="00EC7F3E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(2020 – 2021 годы)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5103"/>
        <w:gridCol w:w="2268"/>
        <w:gridCol w:w="1666"/>
      </w:tblGrid>
      <w:tr w:rsidR="00EC7F3E" w:rsidRPr="00EC7F3E" w:rsidTr="00076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Срок исполнения</w:t>
            </w: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(реализации</w:t>
            </w: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мероприятия)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Ответственный</w:t>
            </w:r>
            <w:proofErr w:type="gramEnd"/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за реализацию</w:t>
            </w: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C7F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мероприятия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Разработка (актуализация принятых) правовых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актов учреждения (предприятия) по вопросам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 течение 30 дней с</w:t>
            </w:r>
            <w:r w:rsidR="00437B6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даты принятия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(изменения)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соответствующего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федерального 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(или) </w:t>
            </w:r>
            <w:proofErr w:type="spellStart"/>
            <w:proofErr w:type="gramStart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республи</w:t>
            </w:r>
            <w:r w:rsidR="00437B6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канского</w:t>
            </w:r>
            <w:proofErr w:type="spellEnd"/>
            <w:proofErr w:type="gramEnd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437B6C">
              <w:rPr>
                <w:rFonts w:ascii="TimesNewRomanPSMT" w:eastAsia="Times New Roman" w:hAnsi="TimesNewRomanPSMT" w:cs="Times New Roman" w:hint="eastAsia"/>
                <w:color w:val="000000"/>
                <w:sz w:val="24"/>
                <w:lang w:eastAsia="ru-RU"/>
              </w:rPr>
              <w:t>законно</w:t>
            </w:r>
            <w:r w:rsidR="00437B6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да</w:t>
            </w:r>
            <w:r w:rsidR="00437B6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тельства</w:t>
            </w:r>
            <w:proofErr w:type="spellEnd"/>
            <w:r w:rsidR="00437B6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в 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сфере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противодействия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коррупции</w:t>
            </w:r>
          </w:p>
        </w:tc>
        <w:tc>
          <w:tcPr>
            <w:tcW w:w="1666" w:type="dxa"/>
            <w:hideMark/>
          </w:tcPr>
          <w:p w:rsidR="00EC7F3E" w:rsidRPr="006D7133" w:rsidRDefault="00384CD7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Рассмотрение вопросов правоприменительной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практики в соответствии с пунктом 2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16"/>
                <w:lang w:eastAsia="ru-RU"/>
              </w:rPr>
              <w:t xml:space="preserve">1 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статьи 6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Федерального закона «О противодействии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коррупции» в сфере осуществления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ежеквартально</w:t>
            </w:r>
          </w:p>
        </w:tc>
        <w:tc>
          <w:tcPr>
            <w:tcW w:w="1666" w:type="dxa"/>
            <w:hideMark/>
          </w:tcPr>
          <w:p w:rsidR="00EC7F3E" w:rsidRPr="006D7133" w:rsidRDefault="00384CD7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Проведение с принимаемыми работниками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учреждения (предприятия) обязательной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разъяснительной работы по вопросам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2020 – 2021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(в течение 30 дней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 даты приема</w:t>
            </w:r>
            <w:proofErr w:type="gramEnd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гражданина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 учреждение)</w:t>
            </w:r>
          </w:p>
        </w:tc>
        <w:tc>
          <w:tcPr>
            <w:tcW w:w="1666" w:type="dxa"/>
            <w:hideMark/>
          </w:tcPr>
          <w:p w:rsidR="00EC7F3E" w:rsidRPr="006D7133" w:rsidRDefault="00437B6C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Шихмуратова</w:t>
            </w:r>
            <w:proofErr w:type="spellEnd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Проведение с работниками учреждения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(предприятия) регулярной разъяснительной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работы по вопросам противодействия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2020 – 2021</w:t>
            </w:r>
          </w:p>
        </w:tc>
        <w:tc>
          <w:tcPr>
            <w:tcW w:w="1666" w:type="dxa"/>
            <w:hideMark/>
          </w:tcPr>
          <w:p w:rsidR="00EC7F3E" w:rsidRPr="006D7133" w:rsidRDefault="00437B6C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Шихмуратова</w:t>
            </w:r>
            <w:proofErr w:type="spellEnd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Проведение </w:t>
            </w:r>
            <w:proofErr w:type="gramStart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анализа эффективности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использования средств республиканского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бюджета Республики Коми</w:t>
            </w:r>
            <w:proofErr w:type="gramEnd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при определении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поставщиков (подрядчиков, исполнителей) на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поставки товаров, выполнение работ, оказание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услуг для нужд учреждения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 раз в квартал</w:t>
            </w:r>
          </w:p>
        </w:tc>
        <w:tc>
          <w:tcPr>
            <w:tcW w:w="1666" w:type="dxa"/>
            <w:hideMark/>
          </w:tcPr>
          <w:p w:rsidR="00EC7F3E" w:rsidRPr="006D7133" w:rsidRDefault="00437B6C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Проведение заседаний комиссии по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противодействию коррупции учреждения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не реже трех раз в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год</w:t>
            </w:r>
          </w:p>
        </w:tc>
        <w:tc>
          <w:tcPr>
            <w:tcW w:w="1666" w:type="dxa"/>
            <w:hideMark/>
          </w:tcPr>
          <w:p w:rsidR="00EC7F3E" w:rsidRPr="006D7133" w:rsidRDefault="00384CD7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Обеспечение своевременного размещения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информации о деятельности учреждения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(предприятия) в установленном порядке в сети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2020 – 2021</w:t>
            </w:r>
          </w:p>
        </w:tc>
        <w:tc>
          <w:tcPr>
            <w:tcW w:w="1666" w:type="dxa"/>
            <w:hideMark/>
          </w:tcPr>
          <w:p w:rsidR="00EC7F3E" w:rsidRPr="006D7133" w:rsidRDefault="00B20C0D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EC7F3E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9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E" w:rsidRPr="00EC7F3E" w:rsidRDefault="00EC7F3E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Обеспечение функционирования «телефона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доверия», позволяющего гражданам сообщать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 ставших известными им фактах коррупции,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3E" w:rsidRPr="00EC7F3E" w:rsidRDefault="00EC7F3E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2020 – 2021</w:t>
            </w:r>
          </w:p>
        </w:tc>
        <w:tc>
          <w:tcPr>
            <w:tcW w:w="1666" w:type="dxa"/>
            <w:hideMark/>
          </w:tcPr>
          <w:p w:rsidR="00EC7F3E" w:rsidRPr="006D7133" w:rsidRDefault="00437B6C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6D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</w:tr>
    </w:tbl>
    <w:p w:rsidR="00EC7F3E" w:rsidRPr="00EC7F3E" w:rsidRDefault="00EC7F3E" w:rsidP="00EC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F3E">
        <w:rPr>
          <w:rFonts w:ascii="CenturyGothic" w:eastAsia="Times New Roman" w:hAnsi="CenturyGothic" w:cs="Times New Roman"/>
          <w:color w:val="FFFFFF"/>
          <w:sz w:val="28"/>
          <w:lang w:eastAsia="ru-RU"/>
        </w:rPr>
        <w:t>91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103"/>
        <w:gridCol w:w="2268"/>
        <w:gridCol w:w="1701"/>
      </w:tblGrid>
      <w:tr w:rsidR="00437B6C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C" w:rsidRPr="00EC7F3E" w:rsidRDefault="00437B6C" w:rsidP="00EC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6C" w:rsidRPr="00EC7F3E" w:rsidRDefault="00437B6C" w:rsidP="00B6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причинах</w:t>
            </w:r>
            <w:proofErr w:type="gramEnd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и условиях, способствующих их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совершению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6C" w:rsidRPr="00EC7F3E" w:rsidRDefault="00437B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6C" w:rsidRPr="00EC7F3E" w:rsidRDefault="00437B6C"/>
        </w:tc>
      </w:tr>
      <w:tr w:rsidR="00437B6C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Обеспечение наполнения и актуализации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раздела по противодействию коррупции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официального сайта учреждения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2020 –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C" w:rsidRPr="00EC7F3E" w:rsidRDefault="006D7133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37B6C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Проведение оценки коррупционных рисков в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целях выявления сфер деятельности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учреждения (предприятия), наиболее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подверженных таким рискам, и разработки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соответствующих предложений по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совершенствованию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 1 марта года,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следующего за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C" w:rsidRDefault="000C67EC" w:rsidP="006D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437B6C" w:rsidRDefault="00437B6C" w:rsidP="006D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B6C" w:rsidRPr="00EC7F3E" w:rsidRDefault="00437B6C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6C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Осуществление взаимодействия с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правоохранительными органами по фактам,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связанным с проявлением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2020 –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C" w:rsidRPr="00EC7F3E" w:rsidRDefault="00076195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</w:tr>
      <w:tr w:rsidR="00437B6C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Проведение обучающих мероприятий по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вопросам профилактики и противодействия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коррупции: совещаний, семинаров, встреч,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бесед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2020 –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C" w:rsidRPr="00EC7F3E" w:rsidRDefault="00076195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437B6C" w:rsidRPr="00EC7F3E" w:rsidTr="006D7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Подготовка отчета об исполнении Плана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мероприятий по противодействию коррупции в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учреждении (на предприятии)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C" w:rsidRPr="00EC7F3E" w:rsidRDefault="00437B6C" w:rsidP="004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 15 февраля года,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следующего за</w:t>
            </w:r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C7F3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C" w:rsidRDefault="006D7133" w:rsidP="006D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437B6C" w:rsidRPr="00EC7F3E" w:rsidRDefault="00437B6C" w:rsidP="006D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F94" w:rsidRDefault="00083F94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/>
    <w:p w:rsidR="0047607D" w:rsidRDefault="0047607D">
      <w:r w:rsidRPr="0047607D">
        <w:rPr>
          <w:rFonts w:ascii="TimesNewRomanPS-BoldMT" w:hAnsi="TimesNewRomanPS-BoldMT"/>
          <w:b/>
          <w:bCs/>
          <w:color w:val="000000"/>
          <w:sz w:val="32"/>
        </w:rPr>
        <w:lastRenderedPageBreak/>
        <w:t>Положение о порядке уведомления работодателя о случаях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                   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склонения работника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 xml:space="preserve">                  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 xml:space="preserve">МАУ 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«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>Городской ДК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»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 xml:space="preserve"> МОГО 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«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>Ухта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»</w:t>
      </w:r>
      <w:r w:rsidRPr="0047607D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к совершению коррупционных правонарушений или о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ставшей известной работнику информации о случаях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   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совершения коррупционных правонарушений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47607D">
        <w:rPr>
          <w:rFonts w:ascii="TimesNewRomanPSMT" w:hAnsi="TimesNewRomanPSMT"/>
          <w:color w:val="000000"/>
          <w:sz w:val="24"/>
        </w:rPr>
        <w:t>Настоящее Положение определяет порядок уведомления работодателя о случаях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склонения работника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47607D">
        <w:rPr>
          <w:rFonts w:ascii="TimesNewRomanPSMT" w:hAnsi="TimesNewRomanPSMT"/>
          <w:i/>
          <w:color w:val="000000"/>
          <w:sz w:val="24"/>
        </w:rPr>
        <w:t>МАУ</w:t>
      </w:r>
      <w:r w:rsidRPr="0047607D">
        <w:rPr>
          <w:rFonts w:ascii="TimesNewRomanPSMT" w:hAnsi="TimesNewRomanPSMT" w:hint="eastAsia"/>
          <w:i/>
          <w:color w:val="000000"/>
          <w:sz w:val="24"/>
        </w:rPr>
        <w:t xml:space="preserve"> «</w:t>
      </w:r>
      <w:r w:rsidRPr="0047607D">
        <w:rPr>
          <w:rFonts w:ascii="TimesNewRomanPSMT" w:hAnsi="TimesNewRomanPSMT"/>
          <w:i/>
          <w:color w:val="000000"/>
          <w:sz w:val="24"/>
        </w:rPr>
        <w:t>Городской ДК</w:t>
      </w:r>
      <w:r w:rsidRPr="0047607D">
        <w:rPr>
          <w:rFonts w:ascii="TimesNewRomanPSMT" w:hAnsi="TimesNewRomanPSMT" w:hint="eastAsia"/>
          <w:i/>
          <w:color w:val="000000"/>
          <w:sz w:val="24"/>
        </w:rPr>
        <w:t>»</w:t>
      </w:r>
      <w:r w:rsidRPr="0047607D">
        <w:rPr>
          <w:rFonts w:ascii="TimesNewRomanPSMT" w:hAnsi="TimesNewRomanPSMT"/>
          <w:i/>
          <w:color w:val="000000"/>
          <w:sz w:val="24"/>
        </w:rPr>
        <w:t xml:space="preserve"> МОГО </w:t>
      </w:r>
      <w:r w:rsidRPr="0047607D">
        <w:rPr>
          <w:rFonts w:ascii="TimesNewRomanPSMT" w:hAnsi="TimesNewRomanPSMT" w:hint="eastAsia"/>
          <w:i/>
          <w:color w:val="000000"/>
          <w:sz w:val="24"/>
        </w:rPr>
        <w:t>«</w:t>
      </w:r>
      <w:r w:rsidRPr="0047607D">
        <w:rPr>
          <w:rFonts w:ascii="TimesNewRomanPSMT" w:hAnsi="TimesNewRomanPSMT"/>
          <w:i/>
          <w:color w:val="000000"/>
          <w:sz w:val="24"/>
        </w:rPr>
        <w:t>Ухта</w:t>
      </w:r>
      <w:r w:rsidRPr="0047607D">
        <w:rPr>
          <w:rFonts w:ascii="TimesNewRomanPSMT" w:hAnsi="TimesNewRomanPSMT" w:hint="eastAsia"/>
          <w:i/>
          <w:color w:val="000000"/>
          <w:sz w:val="24"/>
        </w:rPr>
        <w:t>»</w:t>
      </w:r>
      <w:r w:rsidRPr="0047607D">
        <w:rPr>
          <w:rFonts w:ascii="TimesNewRomanPSMT" w:hAnsi="TimesNewRomanPSMT"/>
          <w:color w:val="000000"/>
          <w:sz w:val="24"/>
        </w:rPr>
        <w:t xml:space="preserve"> (далее </w:t>
      </w:r>
      <w:proofErr w:type="gramStart"/>
      <w:r w:rsidRPr="0047607D">
        <w:rPr>
          <w:rFonts w:ascii="TimesNewRomanPSMT" w:hAnsi="TimesNewRomanPSMT"/>
          <w:color w:val="000000"/>
          <w:sz w:val="24"/>
        </w:rPr>
        <w:t>–У</w:t>
      </w:r>
      <w:proofErr w:type="gramEnd"/>
      <w:r w:rsidRPr="0047607D">
        <w:rPr>
          <w:rFonts w:ascii="TimesNewRomanPSMT" w:hAnsi="TimesNewRomanPSMT"/>
          <w:color w:val="000000"/>
          <w:sz w:val="24"/>
        </w:rPr>
        <w:t>чреждение) к совершению коррупционных правонарушений или о ставшей известной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работнику информации о случаях совершения коррупционных правонарушений.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1. Уведомление работодателя о фактах обращения в целях склонения работников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Учреждения к совершению коррупционных правонарушений (далее – уведомление)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осуществляется письменно по форме согла</w:t>
      </w:r>
      <w:r>
        <w:rPr>
          <w:rFonts w:ascii="TimesNewRomanPSMT" w:hAnsi="TimesNewRomanPSMT"/>
          <w:color w:val="000000"/>
          <w:sz w:val="24"/>
        </w:rPr>
        <w:t xml:space="preserve">сно приложению № 1 к настоящему </w:t>
      </w:r>
      <w:r w:rsidRPr="0047607D">
        <w:rPr>
          <w:rFonts w:ascii="TimesNewRomanPSMT" w:hAnsi="TimesNewRomanPSMT"/>
          <w:color w:val="000000"/>
          <w:sz w:val="24"/>
        </w:rPr>
        <w:t>Положению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путем передачи его уполномоченному работодателем должностному лицу Учреждения</w:t>
      </w:r>
      <w:r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(далее – уполномоченное лицо) или направления такого уведомления по почте.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2. Работник Учреждения обязан незамедлительно в день обращения уведомить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работодателя обо всех случаях обращения к нему каких-либо лиц в целях склонения его к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совершению коррупционных правонарушений.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В случае нахождения работника Учреждения в командировке, в отпуске, вне места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работы, он обязан уведомить работодателя незамедлительно в день прибытия к месту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работы.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3. Уведомление должно содержать следующие сведения: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фамилию, имя, отчество, должность, место жительства и телефон лица, направившего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уведомление;</w:t>
      </w:r>
      <w:r w:rsidRPr="0047607D">
        <w:rPr>
          <w:rFonts w:ascii="TimesNewRomanPSMT" w:hAnsi="TimesNewRomanPSMT"/>
          <w:color w:val="000000"/>
        </w:rPr>
        <w:br/>
      </w:r>
      <w:proofErr w:type="gramStart"/>
      <w:r w:rsidRPr="0047607D">
        <w:rPr>
          <w:rFonts w:ascii="TimesNewRomanPSMT" w:hAnsi="TimesNewRomanPSMT"/>
          <w:color w:val="000000"/>
          <w:sz w:val="24"/>
        </w:rPr>
        <w:t>описание обстоятельств, при которых стало известно о случаях обращения к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работнику Учреждения в связи с исполнением им трудовых обязанностей каких-либо лиц в</w:t>
      </w:r>
      <w:r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целях склонения его к совершению коррупционных правонарушений (дата, место, время,</w:t>
      </w:r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другие условия) (если уведомление направляется работником Учреждения, указанным в</w:t>
      </w:r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пункте 10 настоящего Положения, указывается фамилия, имя, отчество и должность</w:t>
      </w:r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работника Учреждения, которого склоняют к совершению коррупционных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правонарушений);</w:t>
      </w:r>
      <w:proofErr w:type="gramEnd"/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подробные сведения о коррупционных правонарушениях, которые должен был бы</w:t>
      </w:r>
      <w:r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совершить работник Учреждения по просьбе обратившихся лиц;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все известные сведения о физическом (юридическом) лице, склоняющем к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коррупционному правонарушению;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способ и обстоятельства склонения к коррупционному правонарушению, а также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информацию об отказе (согласии) принять предложение лица о совершении коррупционного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правонарушения.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4. Регистрация представленного уведомления в день его поступления производится в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Журнале регистрации уведомлений о фактах обращения в целях склонения работника к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совершению коррупционных правонарушений (далее - Журнал регистрации) по форме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согласно приложению 2 к настоящему Положению.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 xml:space="preserve">Журнал регистрации оформляется и ведется в </w:t>
      </w:r>
      <w:r w:rsidR="000C67EC">
        <w:rPr>
          <w:rFonts w:ascii="TimesNewRomanPSMT" w:hAnsi="TimesNewRomanPSMT"/>
          <w:color w:val="000000"/>
          <w:sz w:val="24"/>
        </w:rPr>
        <w:t xml:space="preserve"> отделе кадров МАУ Городской ДК</w:t>
      </w:r>
      <w:r w:rsidR="000C67EC">
        <w:rPr>
          <w:rFonts w:ascii="TimesNewRomanPSMT" w:hAnsi="TimesNewRomanPSMT" w:hint="eastAsia"/>
          <w:color w:val="000000"/>
          <w:sz w:val="24"/>
        </w:rPr>
        <w:t>»</w:t>
      </w:r>
      <w:r w:rsidR="000C67EC">
        <w:rPr>
          <w:rFonts w:ascii="TimesNewRomanPSMT" w:hAnsi="TimesNewRomanPSMT"/>
          <w:color w:val="000000"/>
          <w:sz w:val="24"/>
        </w:rPr>
        <w:t xml:space="preserve"> МОГО </w:t>
      </w:r>
      <w:r w:rsidR="000C67EC">
        <w:rPr>
          <w:rFonts w:ascii="TimesNewRomanPSMT" w:hAnsi="TimesNewRomanPSMT" w:hint="eastAsia"/>
          <w:color w:val="000000"/>
          <w:sz w:val="24"/>
        </w:rPr>
        <w:lastRenderedPageBreak/>
        <w:t>«</w:t>
      </w:r>
      <w:r w:rsidR="000C67EC">
        <w:rPr>
          <w:rFonts w:ascii="TimesNewRomanPSMT" w:hAnsi="TimesNewRomanPSMT"/>
          <w:color w:val="000000"/>
          <w:sz w:val="24"/>
        </w:rPr>
        <w:t>Ухта</w:t>
      </w:r>
      <w:r w:rsidR="000C67EC">
        <w:rPr>
          <w:rFonts w:ascii="TimesNewRomanPSMT" w:hAnsi="TimesNewRomanPSMT" w:hint="eastAsia"/>
          <w:color w:val="000000"/>
          <w:sz w:val="24"/>
        </w:rPr>
        <w:t>»</w:t>
      </w:r>
      <w:r w:rsidRPr="0047607D">
        <w:rPr>
          <w:rFonts w:ascii="TimesNewRomanPSMT" w:hAnsi="TimesNewRomanPSMT"/>
          <w:color w:val="000000"/>
          <w:sz w:val="24"/>
        </w:rPr>
        <w:t>, хранится в месте, защищенном от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несанкционированного доступа.</w:t>
      </w:r>
      <w:r w:rsidRPr="0047607D"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Ведение и хранение Журнала регистрации, а также регистрация уведомлений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осуществляется уполномоченным лицом, ответственным за работу по профилактике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в Учреждении.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Журнал регистрации должен быть прошит, пронумерован и заверен. Исправленные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записи заверяются лицом, ответственным за ведение и хранение Журнала регистрации.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5. Уполномоченное лицо, принявшее уведомление, в день его регистрации в Журнале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регистрации, обязано выдать работнику Учреждения, направившему уведомление, под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роспись талон-уведомление с указанием данных о лице, принявшем уведомление, дате и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времени его принятия.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Талон-уведомление состоит из двух частей: корешка талона-уведомления и талон</w:t>
      </w:r>
      <w:proofErr w:type="gramStart"/>
      <w:r w:rsidRPr="0047607D">
        <w:rPr>
          <w:rFonts w:ascii="TimesNewRomanPSMT" w:hAnsi="TimesNewRomanPSMT"/>
          <w:color w:val="000000"/>
          <w:sz w:val="24"/>
          <w:szCs w:val="24"/>
        </w:rPr>
        <w:t>а</w:t>
      </w:r>
      <w:r w:rsidR="003F5D24">
        <w:rPr>
          <w:rFonts w:ascii="TimesNewRomanPSMT" w:hAnsi="TimesNewRomanPSMT"/>
          <w:color w:val="000000"/>
          <w:sz w:val="24"/>
          <w:szCs w:val="24"/>
        </w:rPr>
        <w:t>-</w:t>
      </w:r>
      <w:proofErr w:type="gramEnd"/>
      <w:r w:rsidR="003F5D2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7607D">
        <w:rPr>
          <w:rFonts w:ascii="TimesNewRomanPSMT" w:hAnsi="TimesNewRomanPSMT"/>
          <w:color w:val="000000"/>
          <w:sz w:val="24"/>
          <w:szCs w:val="24"/>
        </w:rPr>
        <w:t>уведомления, оформленным по форме согласно приложению 3 к настоящему Положению.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После заполнения корешок талона-уведомления остается у уполномоченного лица, а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талон-уведомление вручается работнику Учреждения, направившему уведомление.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В случае если уведомление поступило по почте, талон-уведомление направляется в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день его получения работнику Учреждения, направившему уведомление, по почте заказным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письмом.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Отказ в регистрации уведомления, а также невыдача талона-уведомления не</w:t>
      </w:r>
      <w:r w:rsidR="003F5D24"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  <w:szCs w:val="24"/>
        </w:rPr>
        <w:t>допускается.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6. Конфиденциальность полученных сведений обеспечивается работодателем или по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его поручению уполномоченным структурным подразделением Учреждения.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 xml:space="preserve">7. </w:t>
      </w:r>
      <w:proofErr w:type="gramStart"/>
      <w:r w:rsidRPr="0047607D">
        <w:rPr>
          <w:rFonts w:ascii="TimesNewRomanPSMT" w:hAnsi="TimesNewRomanPSMT"/>
          <w:color w:val="000000"/>
          <w:sz w:val="24"/>
          <w:szCs w:val="24"/>
        </w:rPr>
        <w:t>Организация проверки сведений о случаях обращения к работнику Учреждения в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связи с исполнением трудовых обязанностей каких-либо лиц в целях склонения его к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совершению коррупционных правонарушений или о ставших известными фактах обращения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к иным работникам Учреждения каких-либо лиц в целях склонения их к совершению</w:t>
      </w:r>
      <w:r w:rsidR="000C67EC"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осуществляется уполномоченным лицом по поручению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работодателя путем направления уведомлений в органы прокуратуры Российской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Федерации, органы</w:t>
      </w:r>
      <w:proofErr w:type="gramEnd"/>
      <w:r w:rsidRPr="0047607D">
        <w:rPr>
          <w:rFonts w:ascii="TimesNewRomanPSMT" w:hAnsi="TimesNewRomanPSMT"/>
          <w:color w:val="000000"/>
          <w:sz w:val="24"/>
          <w:szCs w:val="24"/>
        </w:rPr>
        <w:t xml:space="preserve"> внутренних дел Российской Федерации, органы федеральной службы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безопасности, проведения бесед с работником Учреждения, подавшим уведомление,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указанным в уведомлении, получения от работника Учреждения пояснения по сведениям,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изложенным в уведомлении.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8. Уведомление направляется работодателем в органы прокуратуры Российской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Федерации, органы внутренних дел Российской Федерации, органы федеральной службы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 xml:space="preserve">безопасности не позднее 10 дней </w:t>
      </w:r>
      <w:proofErr w:type="gramStart"/>
      <w:r w:rsidRPr="0047607D">
        <w:rPr>
          <w:rFonts w:ascii="TimesNewRomanPSMT" w:hAnsi="TimesNewRomanPSMT"/>
          <w:color w:val="000000"/>
          <w:sz w:val="24"/>
          <w:szCs w:val="24"/>
        </w:rPr>
        <w:t>с даты</w:t>
      </w:r>
      <w:proofErr w:type="gramEnd"/>
      <w:r w:rsidRPr="0047607D">
        <w:rPr>
          <w:rFonts w:ascii="TimesNewRomanPSMT" w:hAnsi="TimesNewRomanPSMT"/>
          <w:color w:val="000000"/>
          <w:sz w:val="24"/>
          <w:szCs w:val="24"/>
        </w:rPr>
        <w:t xml:space="preserve"> его регистрации в Журнале регистрации. По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решению работодателя уведомление может направляться как одновременно во все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перечисленные государственные органы, так и в один из них по компетенции.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В случае направления уведомления одновременно в несколько федеральных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государственных органов (их территориальные органы) в сопроводительном письме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перечисляются все адресаты с указанием реквизитов исходящих писем.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 xml:space="preserve">9. </w:t>
      </w:r>
      <w:proofErr w:type="gramStart"/>
      <w:r w:rsidRPr="0047607D">
        <w:rPr>
          <w:rFonts w:ascii="TimesNewRomanPSMT" w:hAnsi="TimesNewRomanPSMT"/>
          <w:color w:val="000000"/>
          <w:sz w:val="24"/>
          <w:szCs w:val="24"/>
        </w:rPr>
        <w:t>Проверка сведений о случаях обращения к работнику Учреждения в связи с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исполнением трудовых обязанностей каких-либо лиц в целях склонения его к совершению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или о ставших известными фактах обращения к иным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работникам Учреждения каких-либо лиц в целях склонения их к совершению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проводится органами прокуратуры Российской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Федерации, органами внутренних дел Российской Федерации, органами федеральной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службы безопасности в соответствии</w:t>
      </w:r>
      <w:proofErr w:type="gramEnd"/>
      <w:r w:rsidRPr="0047607D">
        <w:rPr>
          <w:rFonts w:ascii="TimesNewRomanPSMT" w:hAnsi="TimesNewRomanPSMT"/>
          <w:color w:val="000000"/>
          <w:sz w:val="24"/>
          <w:szCs w:val="24"/>
        </w:rPr>
        <w:t xml:space="preserve"> с законодательством Российской Федерации.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Результаты проверки доводятся до работодателя.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lastRenderedPageBreak/>
        <w:t>10. Работник Учреждения, которому стало известно о факте обращения к иным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работникам Учреждения в связи с исполнением трудовых обязанностей каких-либо лиц в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целях склонения их к совершению коррупционных правонарушений, вправе уведомлять об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этом работодателя в порядке, аналогичном настоящему Положению.</w:t>
      </w:r>
      <w:r w:rsidRPr="0047607D"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 xml:space="preserve">11. </w:t>
      </w:r>
      <w:proofErr w:type="gramStart"/>
      <w:r w:rsidRPr="0047607D">
        <w:rPr>
          <w:rFonts w:ascii="TimesNewRomanPSMT" w:hAnsi="TimesNewRomanPSMT"/>
          <w:color w:val="000000"/>
          <w:sz w:val="24"/>
          <w:szCs w:val="24"/>
        </w:rPr>
        <w:t>Государственная защита работника Учреждения, уведомившего работодателя,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органы прокуратуры или другие государственные органы о фактах обращения в целях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склонения его к совершению коррупционного правонарушения, о фактах обращения к иным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работникам Учреждения в связи с исполнением трудовых обязанностей каких-либо лиц в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целях склонения их к совершению коррупционных правонарушений, в связи с его участием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в уголовном судопроизводстве в качестве потерпевшего или свидетеля обеспечивается</w:t>
      </w:r>
      <w:proofErr w:type="gramEnd"/>
      <w:r w:rsidRPr="0047607D">
        <w:rPr>
          <w:rFonts w:ascii="TimesNewRomanPSMT" w:hAnsi="TimesNewRomanPSMT"/>
          <w:color w:val="000000"/>
          <w:sz w:val="24"/>
          <w:szCs w:val="24"/>
        </w:rPr>
        <w:t xml:space="preserve"> в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порядке и на условиях, установленных Федеральным законом «О государственной защите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потерпевших, свидетелей и иных участников уголовного судопроизводства».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 xml:space="preserve">12. </w:t>
      </w:r>
      <w:proofErr w:type="gramStart"/>
      <w:r w:rsidRPr="0047607D">
        <w:rPr>
          <w:rFonts w:ascii="TimesNewRomanPSMT" w:hAnsi="TimesNewRomanPSMT"/>
          <w:color w:val="000000"/>
          <w:sz w:val="24"/>
          <w:szCs w:val="24"/>
        </w:rPr>
        <w:t>Работодателем принимаются меры по защите работника Учреждения,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уведомившего работодателя, органы прокуратуры или другие государственные органы о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  <w:szCs w:val="24"/>
        </w:rPr>
        <w:t>фактах обращения в целях склонения его к совершению коррупционного правонарушения, о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фактах обращения к иным работникам Учреждения в связи с исполнением трудовых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обязанностей каких-либо лиц в целях склонения их к совершению коррупционных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правонарушений, в части обеспечения работнику Учреждения гарантий, предотвращающих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его неправомерное увольнение, перевод</w:t>
      </w:r>
      <w:proofErr w:type="gramEnd"/>
      <w:r w:rsidRPr="0047607D">
        <w:rPr>
          <w:rFonts w:ascii="TimesNewRomanPSMT" w:hAnsi="TimesNewRomanPSMT"/>
          <w:color w:val="000000"/>
          <w:sz w:val="24"/>
          <w:szCs w:val="24"/>
        </w:rPr>
        <w:t xml:space="preserve"> на нижестоящую должность, лишение или снижение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размера премии, перенос времени отпуска, привлечение к дисциплинарной ответственности</w:t>
      </w:r>
      <w:r w:rsidR="00793D51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  <w:szCs w:val="24"/>
        </w:rPr>
        <w:t>в период рассмотрения представленного работником Учреждения уведомления.</w:t>
      </w:r>
      <w:r w:rsidRPr="0047607D">
        <w:rPr>
          <w:rFonts w:ascii="TimesNewRomanPSMT" w:hAnsi="TimesNewRomanPSMT"/>
          <w:color w:val="000000"/>
        </w:rPr>
        <w:br/>
      </w:r>
    </w:p>
    <w:p w:rsidR="00C76CEB" w:rsidRDefault="00C76CEB"/>
    <w:p w:rsidR="00C76CEB" w:rsidRDefault="00C76CEB"/>
    <w:p w:rsidR="00C76CEB" w:rsidRDefault="00C76CEB"/>
    <w:p w:rsidR="00C76CEB" w:rsidRDefault="00C76CEB"/>
    <w:p w:rsidR="00C76CEB" w:rsidRDefault="00C76CEB"/>
    <w:p w:rsidR="00C76CEB" w:rsidRDefault="00C76CEB"/>
    <w:p w:rsidR="00C76CEB" w:rsidRDefault="00C76CEB"/>
    <w:p w:rsidR="00793D51" w:rsidRDefault="00793D51"/>
    <w:p w:rsidR="00793D51" w:rsidRDefault="00793D51"/>
    <w:p w:rsidR="00793D51" w:rsidRDefault="00793D51"/>
    <w:p w:rsidR="003F5D24" w:rsidRDefault="003F5D24"/>
    <w:p w:rsidR="003F5D24" w:rsidRDefault="003F5D24"/>
    <w:p w:rsidR="00C76CEB" w:rsidRDefault="00C76CEB"/>
    <w:p w:rsidR="0014486F" w:rsidRDefault="00C76CEB" w:rsidP="0014486F">
      <w:pPr>
        <w:spacing w:after="0"/>
        <w:jc w:val="right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C76CEB">
        <w:rPr>
          <w:rFonts w:ascii="TimesNewRomanPSMT" w:hAnsi="TimesNewRomanPSMT"/>
          <w:color w:val="000000"/>
          <w:sz w:val="24"/>
          <w:szCs w:val="24"/>
        </w:rPr>
        <w:t>Приложение 1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к Положению о порядке уведомления работодателя о случаях склонения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работника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 xml:space="preserve">МАУ 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«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>Городской ДК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»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 xml:space="preserve"> МОГО 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«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>Ухта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»</w:t>
      </w:r>
      <w:r w:rsidRPr="00C76CEB">
        <w:rPr>
          <w:rFonts w:ascii="TimesNewRomanPSMT" w:hAnsi="TimesNewRomanPSMT"/>
          <w:color w:val="000000"/>
          <w:sz w:val="24"/>
          <w:szCs w:val="24"/>
        </w:rPr>
        <w:t xml:space="preserve"> к совершению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 xml:space="preserve">коррупционных правонарушений или </w:t>
      </w:r>
      <w:proofErr w:type="gramStart"/>
      <w:r w:rsidRPr="00C76CEB">
        <w:rPr>
          <w:rFonts w:ascii="TimesNewRomanPSMT" w:hAnsi="TimesNewRomanPSMT"/>
          <w:color w:val="000000"/>
          <w:sz w:val="24"/>
          <w:szCs w:val="24"/>
        </w:rPr>
        <w:t>о</w:t>
      </w:r>
      <w:proofErr w:type="gramEnd"/>
      <w:r w:rsidRPr="00C76CEB">
        <w:rPr>
          <w:rFonts w:ascii="TimesNewRomanPSMT" w:hAnsi="TimesNewRomanPSMT"/>
          <w:color w:val="000000"/>
          <w:sz w:val="24"/>
          <w:szCs w:val="24"/>
        </w:rPr>
        <w:t xml:space="preserve"> ставшей известной</w:t>
      </w:r>
    </w:p>
    <w:p w:rsidR="0014486F" w:rsidRDefault="0014486F" w:rsidP="0014486F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 xml:space="preserve"> работнику информации о</w:t>
      </w:r>
      <w:r>
        <w:rPr>
          <w:rFonts w:ascii="TimesNewRomanPSMT" w:hAnsi="TimesNewRomanPSMT"/>
          <w:color w:val="000000"/>
        </w:rPr>
        <w:t xml:space="preserve"> 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случаях совершения коррупционных</w:t>
      </w:r>
    </w:p>
    <w:p w:rsidR="0014486F" w:rsidRDefault="00C76CEB" w:rsidP="0014486F">
      <w:pPr>
        <w:spacing w:after="0"/>
        <w:jc w:val="right"/>
        <w:rPr>
          <w:rFonts w:ascii="TimesNewRomanPS-BoldMT" w:hAnsi="TimesNewRomanPS-BoldMT"/>
          <w:b/>
          <w:bCs/>
          <w:color w:val="000000"/>
          <w:sz w:val="24"/>
        </w:rPr>
      </w:pPr>
      <w:r w:rsidRPr="00C76CEB">
        <w:rPr>
          <w:rFonts w:ascii="TimesNewRomanPSMT" w:hAnsi="TimesNewRomanPSMT"/>
          <w:color w:val="000000"/>
          <w:sz w:val="24"/>
          <w:szCs w:val="24"/>
        </w:rPr>
        <w:t xml:space="preserve"> правонарушений</w:t>
      </w:r>
      <w:r w:rsidRPr="00C76CEB">
        <w:rPr>
          <w:rFonts w:ascii="TimesNewRomanPSMT" w:hAnsi="TimesNewRomanPSMT"/>
          <w:color w:val="000000"/>
        </w:rPr>
        <w:br/>
      </w:r>
    </w:p>
    <w:p w:rsidR="003F5D24" w:rsidRDefault="0014486F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                                                      </w:t>
      </w:r>
      <w:r w:rsidR="00C76CEB" w:rsidRPr="00C76CEB">
        <w:rPr>
          <w:rFonts w:ascii="TimesNewRomanPS-BoldMT" w:hAnsi="TimesNewRomanPS-BoldMT"/>
          <w:b/>
          <w:bCs/>
          <w:color w:val="000000"/>
          <w:sz w:val="24"/>
        </w:rPr>
        <w:t>УВЕДОМЛЕНИЕ</w:t>
      </w:r>
      <w:r w:rsidR="00C76CEB" w:rsidRPr="00C76CEB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                       </w:t>
      </w:r>
      <w:r w:rsidR="00C76CEB" w:rsidRPr="00C76CEB">
        <w:rPr>
          <w:rFonts w:ascii="TimesNewRomanPS-BoldMT" w:hAnsi="TimesNewRomanPS-BoldMT"/>
          <w:b/>
          <w:bCs/>
          <w:color w:val="000000"/>
          <w:sz w:val="24"/>
        </w:rPr>
        <w:t>о факте обращения в целях склонения работника</w:t>
      </w:r>
      <w:r w:rsidR="00C76CEB" w:rsidRPr="00C76CEB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                        </w:t>
      </w:r>
      <w:r w:rsidR="00C76CEB" w:rsidRPr="00C76CEB">
        <w:rPr>
          <w:rFonts w:ascii="TimesNewRomanPS-BoldMT" w:hAnsi="TimesNewRomanPS-BoldMT"/>
          <w:b/>
          <w:bCs/>
          <w:color w:val="000000"/>
          <w:sz w:val="24"/>
        </w:rPr>
        <w:t>к совершению коррупционных правонарушений</w:t>
      </w:r>
      <w:r w:rsidR="00C76CEB" w:rsidRPr="00C76CEB">
        <w:rPr>
          <w:rFonts w:ascii="TimesNewRomanPS-BoldMT" w:hAnsi="TimesNewRomanPS-BoldMT"/>
          <w:b/>
          <w:bCs/>
          <w:color w:val="000000"/>
        </w:rPr>
        <w:br/>
      </w:r>
    </w:p>
    <w:p w:rsidR="00AA5A0B" w:rsidRDefault="00C76CEB" w:rsidP="0014486F">
      <w:pPr>
        <w:spacing w:after="0"/>
        <w:rPr>
          <w:rFonts w:ascii="TimesNewRomanPSMT" w:hAnsi="TimesNewRomanPSMT"/>
          <w:color w:val="000000"/>
          <w:sz w:val="20"/>
        </w:rPr>
      </w:pPr>
      <w:proofErr w:type="gramStart"/>
      <w:r w:rsidRPr="00C76CEB">
        <w:rPr>
          <w:rFonts w:ascii="TimesNewRomanPSMT" w:hAnsi="TimesNewRomanPSMT"/>
          <w:color w:val="000000"/>
          <w:sz w:val="24"/>
          <w:szCs w:val="24"/>
        </w:rPr>
        <w:t>Сообщаю, что:</w:t>
      </w:r>
      <w:r w:rsidRPr="00C76CEB">
        <w:rPr>
          <w:rFonts w:ascii="TimesNewRomanPSMT" w:hAnsi="TimesNewRomanPSMT"/>
          <w:color w:val="000000"/>
        </w:rPr>
        <w:br/>
      </w:r>
      <w:r w:rsidR="003F5D24">
        <w:rPr>
          <w:rFonts w:ascii="TimesNewRomanPSMT" w:hAnsi="TimesNewRomanPSMT"/>
          <w:color w:val="000000"/>
          <w:sz w:val="24"/>
          <w:szCs w:val="24"/>
        </w:rPr>
        <w:t>1.</w:t>
      </w:r>
      <w:r w:rsidRPr="00C76CEB"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</w:t>
      </w:r>
      <w:r w:rsidRPr="00C76CEB">
        <w:rPr>
          <w:rFonts w:ascii="TimesNewRomanPSMT" w:hAnsi="TimesNewRomanPSMT"/>
          <w:color w:val="000000"/>
        </w:rPr>
        <w:br/>
      </w:r>
      <w:r w:rsidR="003F5D24">
        <w:rPr>
          <w:rFonts w:ascii="TimesNewRomanPSMT" w:hAnsi="TimesNewRomanPSMT"/>
          <w:color w:val="000000"/>
          <w:sz w:val="14"/>
        </w:rPr>
        <w:t xml:space="preserve">                </w:t>
      </w:r>
      <w:r w:rsidRPr="00C76CEB">
        <w:rPr>
          <w:rFonts w:ascii="TimesNewRomanPSMT" w:hAnsi="TimesNewRomanPSMT"/>
          <w:color w:val="000000"/>
          <w:sz w:val="14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C76CEB">
        <w:rPr>
          <w:rFonts w:ascii="TimesNewRomanPSMT" w:hAnsi="TimesNewRomanPSMT"/>
          <w:color w:val="000000"/>
          <w:sz w:val="14"/>
          <w:szCs w:val="14"/>
        </w:rPr>
        <w:br/>
      </w:r>
      <w:r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C76CEB">
        <w:rPr>
          <w:rFonts w:ascii="TimesNewRomanPSMT" w:hAnsi="TimesNewRomanPSMT"/>
          <w:color w:val="000000"/>
          <w:sz w:val="20"/>
          <w:szCs w:val="20"/>
        </w:rPr>
        <w:br/>
      </w:r>
      <w:proofErr w:type="gramEnd"/>
    </w:p>
    <w:p w:rsidR="003F5D24" w:rsidRDefault="00C76CEB" w:rsidP="0014486F">
      <w:pPr>
        <w:spacing w:after="0"/>
        <w:rPr>
          <w:rFonts w:ascii="TimesNewRomanPSMT" w:hAnsi="TimesNewRomanPSMT"/>
          <w:color w:val="000000"/>
          <w:sz w:val="20"/>
        </w:rPr>
      </w:pPr>
      <w:proofErr w:type="gramStart"/>
      <w:r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C76CEB">
        <w:rPr>
          <w:rFonts w:ascii="TimesNewRomanPSMT" w:hAnsi="TimesNewRomanPSMT"/>
          <w:color w:val="000000"/>
          <w:sz w:val="20"/>
          <w:szCs w:val="20"/>
        </w:rPr>
        <w:br/>
      </w:r>
      <w:r w:rsidR="003F5D24">
        <w:rPr>
          <w:rFonts w:ascii="TimesNewRomanPSMT" w:hAnsi="TimesNewRomanPSMT"/>
          <w:color w:val="000000"/>
          <w:sz w:val="14"/>
        </w:rPr>
        <w:t xml:space="preserve">                                               </w:t>
      </w:r>
      <w:r w:rsidRPr="00C76CEB">
        <w:rPr>
          <w:rFonts w:ascii="TimesNewRomanPSMT" w:hAnsi="TimesNewRomanPSMT"/>
          <w:color w:val="000000"/>
          <w:sz w:val="14"/>
        </w:rPr>
        <w:t>каких-либо лиц в целях склонения его к совершению коррупционных правонарушений)</w:t>
      </w:r>
      <w:r w:rsidRPr="00C76CEB">
        <w:rPr>
          <w:rFonts w:ascii="TimesNewRomanPSMT" w:hAnsi="TimesNewRomanPSMT"/>
          <w:color w:val="000000"/>
          <w:sz w:val="14"/>
          <w:szCs w:val="14"/>
        </w:rPr>
        <w:br/>
      </w:r>
      <w:r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proofErr w:type="gramEnd"/>
    </w:p>
    <w:p w:rsidR="00AA5A0B" w:rsidRDefault="003F5D24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0"/>
        </w:rPr>
        <w:t xml:space="preserve">                                          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(дата, место, время, другие условия)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2. __________________________________________________________________________</w:t>
      </w:r>
      <w:r w:rsidR="00C76CEB" w:rsidRPr="00C76CEB">
        <w:rPr>
          <w:rFonts w:ascii="TimesNewRomanPSMT" w:hAnsi="TimesNewRomanPSMT"/>
          <w:color w:val="000000"/>
        </w:rPr>
        <w:br/>
      </w:r>
      <w:r w:rsidR="00AA5A0B">
        <w:rPr>
          <w:rFonts w:ascii="TimesNewRomanPSMT" w:hAnsi="TimesNewRomanPSMT"/>
          <w:color w:val="000000"/>
          <w:sz w:val="14"/>
        </w:rPr>
        <w:t xml:space="preserve">                 </w:t>
      </w:r>
      <w:r w:rsidR="00C76CEB" w:rsidRPr="00C76CEB">
        <w:rPr>
          <w:rFonts w:ascii="TimesNewRomanPSMT" w:hAnsi="TimesNewRomanPSMT"/>
          <w:color w:val="000000"/>
          <w:sz w:val="1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r w:rsidR="00C76CEB" w:rsidRPr="00C76CEB">
        <w:rPr>
          <w:rFonts w:ascii="TimesNewRomanPSMT" w:hAnsi="TimesNewRomanPSMT"/>
          <w:color w:val="000000"/>
          <w:sz w:val="20"/>
          <w:szCs w:val="20"/>
        </w:rPr>
        <w:br/>
      </w:r>
    </w:p>
    <w:p w:rsidR="00AA5A0B" w:rsidRDefault="00AA5A0B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3.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</w:t>
      </w:r>
      <w:r w:rsidR="00C76CEB" w:rsidRPr="00C76CEB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4"/>
        </w:rPr>
        <w:t xml:space="preserve">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(все известные сведения о физическом (юридическом) лице, склоняющем к коррупционному правонарушению)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r w:rsidR="00C76CEB" w:rsidRPr="00C76CEB">
        <w:rPr>
          <w:rFonts w:ascii="TimesNewRomanPSMT" w:hAnsi="TimesNewRomanPSMT"/>
          <w:color w:val="000000"/>
          <w:sz w:val="20"/>
          <w:szCs w:val="20"/>
        </w:rPr>
        <w:br/>
      </w:r>
    </w:p>
    <w:p w:rsidR="00AA5A0B" w:rsidRDefault="00AA5A0B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4.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76CEB" w:rsidRPr="00C76CEB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4"/>
        </w:rPr>
        <w:t xml:space="preserve">     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(способ и обстоятельства склонения к коррупционному правонарушению (подкуп, угроза, обман и т.д.),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r w:rsidR="00C76CEB" w:rsidRPr="00C76CEB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14"/>
        </w:rPr>
        <w:t xml:space="preserve">     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а также информация об отказе (согласии) принять предложение лица о совершении коррупционного правонарушения)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</w:p>
    <w:p w:rsidR="00AA5A0B" w:rsidRDefault="00C76CEB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C76CEB">
        <w:rPr>
          <w:rFonts w:ascii="TimesNewRomanPSMT" w:hAnsi="TimesNewRomanPSMT"/>
          <w:color w:val="000000"/>
          <w:sz w:val="24"/>
          <w:szCs w:val="24"/>
        </w:rPr>
        <w:t>Лицо, направившее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уведомление __________________________________«__»_________20__ г.</w:t>
      </w:r>
      <w:r w:rsidRPr="00C76CEB">
        <w:rPr>
          <w:rFonts w:ascii="TimesNewRomanPSMT" w:hAnsi="TimesNewRomanPSMT"/>
          <w:color w:val="000000"/>
        </w:rPr>
        <w:br/>
      </w:r>
      <w:r w:rsidR="00AA5A0B">
        <w:rPr>
          <w:rFonts w:ascii="TimesNewRomanPSMT" w:hAnsi="TimesNewRomanPSMT"/>
          <w:color w:val="000000"/>
          <w:sz w:val="16"/>
        </w:rPr>
        <w:t xml:space="preserve">                                                                </w:t>
      </w:r>
      <w:r w:rsidRPr="00C76CEB">
        <w:rPr>
          <w:rFonts w:ascii="TimesNewRomanPSMT" w:hAnsi="TimesNewRomanPSMT"/>
          <w:color w:val="000000"/>
          <w:sz w:val="16"/>
        </w:rPr>
        <w:t>(подпись) (расшифровка подписи)</w:t>
      </w:r>
      <w:r w:rsidRPr="00C76CEB">
        <w:rPr>
          <w:rFonts w:ascii="TimesNewRomanPSMT" w:hAnsi="TimesNewRomanPSMT"/>
          <w:color w:val="000000"/>
          <w:sz w:val="16"/>
          <w:szCs w:val="16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Лицо, принявшее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уведомление __________________________________«__»_________20__ г.</w:t>
      </w:r>
      <w:r w:rsidRPr="00C76CEB">
        <w:rPr>
          <w:rFonts w:ascii="TimesNewRomanPSMT" w:hAnsi="TimesNewRomanPSMT"/>
          <w:color w:val="000000"/>
        </w:rPr>
        <w:br/>
      </w:r>
      <w:r w:rsidR="00AA5A0B">
        <w:rPr>
          <w:rFonts w:ascii="TimesNewRomanPSMT" w:hAnsi="TimesNewRomanPSMT"/>
          <w:color w:val="000000"/>
          <w:sz w:val="16"/>
        </w:rPr>
        <w:t xml:space="preserve">                                                                  </w:t>
      </w:r>
      <w:r w:rsidRPr="00C76CEB">
        <w:rPr>
          <w:rFonts w:ascii="TimesNewRomanPSMT" w:hAnsi="TimesNewRomanPSMT"/>
          <w:color w:val="000000"/>
          <w:sz w:val="16"/>
        </w:rPr>
        <w:t>(подпись) (расшифровка подписи)</w:t>
      </w:r>
      <w:r w:rsidRPr="00C76CEB">
        <w:rPr>
          <w:rFonts w:ascii="TimesNewRomanPSMT" w:hAnsi="TimesNewRomanPSMT"/>
          <w:color w:val="000000"/>
          <w:sz w:val="16"/>
          <w:szCs w:val="16"/>
        </w:rPr>
        <w:br/>
      </w:r>
      <w:proofErr w:type="gramEnd"/>
    </w:p>
    <w:p w:rsidR="00C76CEB" w:rsidRPr="003F5D24" w:rsidRDefault="00C76CEB" w:rsidP="0014486F">
      <w:pPr>
        <w:spacing w:after="0"/>
        <w:rPr>
          <w:rFonts w:ascii="TimesNewRomanPSMT" w:hAnsi="TimesNewRomanPSMT"/>
          <w:color w:val="000000"/>
          <w:sz w:val="14"/>
        </w:rPr>
      </w:pPr>
      <w:r w:rsidRPr="00C76CEB">
        <w:rPr>
          <w:rFonts w:ascii="TimesNewRomanPSMT" w:hAnsi="TimesNewRomanPSMT"/>
          <w:color w:val="000000"/>
          <w:sz w:val="24"/>
          <w:szCs w:val="24"/>
        </w:rPr>
        <w:t>Регистрационный номер _____________________</w:t>
      </w: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E4377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2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Положению о порядке уведомления работодателя о случаях склонения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работника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МАУ 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Городской ДК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 МОГО 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Ухта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совершению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коррупционных правонарушений или о ставшей известной работнику информации о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случаях совершения коррупционных правонарушений</w:t>
      </w:r>
    </w:p>
    <w:p w:rsidR="00E43770" w:rsidRDefault="00E43770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</w:p>
    <w:p w:rsidR="00B03504" w:rsidRDefault="00B03504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       </w:t>
      </w:r>
    </w:p>
    <w:p w:rsidR="00B03504" w:rsidRDefault="00B03504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          </w:t>
      </w:r>
      <w:r w:rsidR="00E43770"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ЖУРНАЛ РЕГИСТРАЦИИ</w:t>
      </w:r>
    </w:p>
    <w:p w:rsidR="00B03504" w:rsidRDefault="00E43770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B0350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</w:t>
      </w:r>
      <w:r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уведомлений о фактах обращения в целях склонения работника </w:t>
      </w:r>
    </w:p>
    <w:p w:rsidR="00E43770" w:rsidRDefault="00B03504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</w:t>
      </w:r>
      <w:r w:rsidR="00E43770"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 совершению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43770"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коррупционных правонарушений</w:t>
      </w:r>
    </w:p>
    <w:p w:rsidR="00B03504" w:rsidRPr="00E43770" w:rsidRDefault="00B03504" w:rsidP="00E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9"/>
        <w:gridCol w:w="995"/>
        <w:gridCol w:w="1134"/>
        <w:gridCol w:w="851"/>
        <w:gridCol w:w="1559"/>
        <w:gridCol w:w="1134"/>
        <w:gridCol w:w="992"/>
        <w:gridCol w:w="1306"/>
        <w:gridCol w:w="1246"/>
      </w:tblGrid>
      <w:tr w:rsidR="000A62C3" w:rsidRPr="00E43770" w:rsidTr="00B063C0">
        <w:trPr>
          <w:trHeight w:val="749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0A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 xml:space="preserve">№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B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Дата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регист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рации</w:t>
            </w:r>
            <w:proofErr w:type="gramEnd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,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регист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рацион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ный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B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Номер и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дата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талон</w:t>
            </w:r>
            <w:proofErr w:type="gram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а</w:t>
            </w:r>
            <w:r w:rsidR="00B063C0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-</w:t>
            </w:r>
            <w:proofErr w:type="gram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уведомл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ения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0A62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 xml:space="preserve">Сведения о работнике, направившем уведомление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E43770" w:rsidRDefault="000A62C3" w:rsidP="00E61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Краткое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содержание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уведомления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E43770" w:rsidRDefault="000A62C3" w:rsidP="00E61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Ф.И.О. лица,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принявшего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уведомление</w:t>
            </w:r>
          </w:p>
        </w:tc>
      </w:tr>
      <w:tr w:rsidR="000A62C3" w:rsidRPr="00E43770" w:rsidTr="00B063C0">
        <w:trPr>
          <w:trHeight w:val="464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B063C0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2C3" w:rsidRPr="00B063C0" w:rsidRDefault="00B063C0" w:rsidP="00E6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6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2C3" w:rsidRPr="00B063C0" w:rsidRDefault="00B063C0" w:rsidP="000A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B063C0" w:rsidRDefault="00E612AB" w:rsidP="000A62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06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онтактный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телефона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BF6242" w:rsidRDefault="000A62C3" w:rsidP="000A62C3">
            <w:pP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BF6242" w:rsidRDefault="000A62C3" w:rsidP="000A62C3">
            <w:pP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</w:tr>
      <w:tr w:rsidR="000A62C3" w:rsidTr="00B0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89" w:type="dxa"/>
          </w:tcPr>
          <w:p w:rsidR="000A62C3" w:rsidRDefault="00E612AB" w:rsidP="00E612AB">
            <w:pPr>
              <w:spacing w:after="0" w:line="240" w:lineRule="auto"/>
              <w:ind w:left="108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62C3" w:rsidTr="00B0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0"/>
        </w:trPr>
        <w:tc>
          <w:tcPr>
            <w:tcW w:w="389" w:type="dxa"/>
            <w:tcBorders>
              <w:bottom w:val="nil"/>
            </w:tcBorders>
          </w:tcPr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770" w:rsidRDefault="00E43770" w:rsidP="000A62C3">
      <w:pPr>
        <w:pBdr>
          <w:top w:val="single" w:sz="4" w:space="1" w:color="auto"/>
        </w:pBd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612A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3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Положению о порядке уведомления работодателя о случаях склонения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работника</w:t>
      </w:r>
      <w:r w:rsidR="00E612A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МАУ 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Городской ДК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 МОГО 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Ухта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совершению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коррупционных правонарушений или о ставшей известной работнику информации о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случаях совершения коррупционных правонарушений</w:t>
      </w:r>
    </w:p>
    <w:p w:rsidR="00E612AB" w:rsidRDefault="00E612AB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612AB" w:rsidRDefault="00E612AB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612AB" w:rsidRDefault="00E612AB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612AB" w:rsidRPr="00E43770" w:rsidRDefault="00E612AB" w:rsidP="00E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4820"/>
      </w:tblGrid>
      <w:tr w:rsidR="00E43770" w:rsidRPr="00E43770" w:rsidTr="00E61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70" w:rsidRPr="00E43770" w:rsidRDefault="00E43770" w:rsidP="00E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ТАЛОН-КОРЕШОК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№____________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Уведомление принято от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(Ф.И.О. работника)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(подпись и должность лица, принявшего уведомление)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«___» _________ 20_____г.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(подпись лица, получившего талон-уведомление)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«___» _________ 20_____г.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0" w:rsidRDefault="00E43770" w:rsidP="00E4377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</w:pP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ТАЛОН-УВЕДОМЛЕНИЕ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№____________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Уведомление принято от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(Ф.И.О. работника)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Уведомление принято: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(Ф.И.О., должность лица, принявшего уведомление)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(номер по Журналу)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«___» _________ 20_____г.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(подпись работника, принявшего уведомление)</w:t>
            </w:r>
          </w:p>
          <w:p w:rsidR="00E43770" w:rsidRDefault="00E43770" w:rsidP="00E4377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</w:pPr>
          </w:p>
          <w:p w:rsidR="00E43770" w:rsidRPr="00E43770" w:rsidRDefault="00E43770" w:rsidP="00E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70" w:rsidRDefault="00E43770" w:rsidP="0014486F">
      <w:pPr>
        <w:spacing w:after="0"/>
      </w:pPr>
    </w:p>
    <w:sectPr w:rsidR="00E43770" w:rsidSect="0008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35" w:rsidRDefault="00AB3135" w:rsidP="00E43770">
      <w:pPr>
        <w:spacing w:after="0" w:line="240" w:lineRule="auto"/>
      </w:pPr>
      <w:r>
        <w:separator/>
      </w:r>
    </w:p>
  </w:endnote>
  <w:endnote w:type="continuationSeparator" w:id="0">
    <w:p w:rsidR="00AB3135" w:rsidRDefault="00AB3135" w:rsidP="00E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35" w:rsidRDefault="00AB3135" w:rsidP="00E43770">
      <w:pPr>
        <w:spacing w:after="0" w:line="240" w:lineRule="auto"/>
      </w:pPr>
      <w:r>
        <w:separator/>
      </w:r>
    </w:p>
  </w:footnote>
  <w:footnote w:type="continuationSeparator" w:id="0">
    <w:p w:rsidR="00AB3135" w:rsidRDefault="00AB3135" w:rsidP="00E4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3E"/>
    <w:rsid w:val="00076195"/>
    <w:rsid w:val="00083F94"/>
    <w:rsid w:val="000A62C3"/>
    <w:rsid w:val="000C67EC"/>
    <w:rsid w:val="0014486F"/>
    <w:rsid w:val="00384CD7"/>
    <w:rsid w:val="003B2440"/>
    <w:rsid w:val="003F5D24"/>
    <w:rsid w:val="00437B6C"/>
    <w:rsid w:val="004637B3"/>
    <w:rsid w:val="0047607D"/>
    <w:rsid w:val="006D7133"/>
    <w:rsid w:val="00793D51"/>
    <w:rsid w:val="009C1BE3"/>
    <w:rsid w:val="00AA5A0B"/>
    <w:rsid w:val="00AB3135"/>
    <w:rsid w:val="00B03504"/>
    <w:rsid w:val="00B063C0"/>
    <w:rsid w:val="00B20C0D"/>
    <w:rsid w:val="00B45121"/>
    <w:rsid w:val="00BF6242"/>
    <w:rsid w:val="00C76CEB"/>
    <w:rsid w:val="00E43770"/>
    <w:rsid w:val="00E612AB"/>
    <w:rsid w:val="00EC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7F3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C7F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EC7F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C7F3E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fontstyle51">
    <w:name w:val="fontstyle51"/>
    <w:basedOn w:val="a0"/>
    <w:rsid w:val="00EC7F3E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770"/>
  </w:style>
  <w:style w:type="paragraph" w:styleId="a5">
    <w:name w:val="footer"/>
    <w:basedOn w:val="a"/>
    <w:link w:val="a6"/>
    <w:uiPriority w:val="99"/>
    <w:semiHidden/>
    <w:unhideWhenUsed/>
    <w:rsid w:val="00E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5FCC-E51E-4B2D-A3E2-6C09838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15</cp:revision>
  <dcterms:created xsi:type="dcterms:W3CDTF">2020-07-29T10:11:00Z</dcterms:created>
  <dcterms:modified xsi:type="dcterms:W3CDTF">2020-08-05T11:16:00Z</dcterms:modified>
</cp:coreProperties>
</file>