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00" w:rsidRDefault="00E52400" w:rsidP="00E52400">
      <w:pPr>
        <w:spacing w:after="0" w:line="240" w:lineRule="auto"/>
        <w:jc w:val="right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>Приложение № 4</w:t>
      </w:r>
    </w:p>
    <w:p w:rsidR="00E52400" w:rsidRDefault="00E52400" w:rsidP="00E52400">
      <w:pPr>
        <w:spacing w:after="0" w:line="240" w:lineRule="auto"/>
        <w:jc w:val="right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>к приказу от 25.12.2019 года № 74-од</w:t>
      </w:r>
    </w:p>
    <w:p w:rsidR="00E52400" w:rsidRPr="00E52400" w:rsidRDefault="00E52400" w:rsidP="00E52400">
      <w:pPr>
        <w:rPr>
          <w:rStyle w:val="fontstyle01"/>
          <w:sz w:val="22"/>
          <w:szCs w:val="22"/>
        </w:rPr>
      </w:pPr>
    </w:p>
    <w:p w:rsidR="00B62955" w:rsidRDefault="00B62955">
      <w:pPr>
        <w:rPr>
          <w:rStyle w:val="fontstyle21"/>
          <w:b/>
          <w:i/>
          <w:sz w:val="40"/>
          <w:szCs w:val="40"/>
        </w:rPr>
      </w:pPr>
      <w:r>
        <w:rPr>
          <w:rStyle w:val="fontstyle01"/>
        </w:rPr>
        <w:t xml:space="preserve">     </w:t>
      </w:r>
      <w:r w:rsidR="00F15E56">
        <w:rPr>
          <w:rStyle w:val="fontstyle01"/>
        </w:rPr>
        <w:t>Кодекс этики и служебного поведения работников</w:t>
      </w:r>
      <w:r w:rsidR="00F15E56">
        <w:rPr>
          <w:rFonts w:ascii="TimesNewRomanPS-BoldMT" w:hAnsi="TimesNewRomanPS-BoldMT"/>
          <w:b/>
          <w:bCs/>
          <w:color w:val="000000"/>
          <w:sz w:val="32"/>
          <w:szCs w:val="32"/>
        </w:rPr>
        <w:br/>
      </w:r>
      <w:r>
        <w:rPr>
          <w:rStyle w:val="fontstyle21"/>
        </w:rPr>
        <w:t xml:space="preserve">            </w:t>
      </w:r>
      <w:r w:rsidRPr="00E52400">
        <w:rPr>
          <w:rStyle w:val="fontstyle21"/>
          <w:b/>
          <w:i/>
          <w:sz w:val="36"/>
          <w:szCs w:val="36"/>
        </w:rPr>
        <w:t xml:space="preserve">МАУ </w:t>
      </w:r>
      <w:r w:rsidRPr="00E52400">
        <w:rPr>
          <w:rStyle w:val="fontstyle21"/>
          <w:rFonts w:hint="eastAsia"/>
          <w:b/>
          <w:i/>
          <w:sz w:val="36"/>
          <w:szCs w:val="36"/>
        </w:rPr>
        <w:t>«</w:t>
      </w:r>
      <w:r w:rsidRPr="00E52400">
        <w:rPr>
          <w:rStyle w:val="fontstyle21"/>
          <w:b/>
          <w:i/>
          <w:sz w:val="36"/>
          <w:szCs w:val="36"/>
        </w:rPr>
        <w:t>Городской ДК</w:t>
      </w:r>
      <w:r w:rsidRPr="00E52400">
        <w:rPr>
          <w:rStyle w:val="fontstyle21"/>
          <w:rFonts w:hint="eastAsia"/>
          <w:b/>
          <w:i/>
          <w:sz w:val="36"/>
          <w:szCs w:val="36"/>
        </w:rPr>
        <w:t>»</w:t>
      </w:r>
      <w:r w:rsidRPr="00E52400">
        <w:rPr>
          <w:rStyle w:val="fontstyle21"/>
          <w:b/>
          <w:i/>
          <w:sz w:val="36"/>
          <w:szCs w:val="36"/>
        </w:rPr>
        <w:t xml:space="preserve"> МОГО </w:t>
      </w:r>
      <w:r w:rsidRPr="00E52400">
        <w:rPr>
          <w:rStyle w:val="fontstyle21"/>
          <w:rFonts w:hint="eastAsia"/>
          <w:b/>
          <w:i/>
          <w:sz w:val="36"/>
          <w:szCs w:val="36"/>
        </w:rPr>
        <w:t>«</w:t>
      </w:r>
      <w:r w:rsidRPr="00E52400">
        <w:rPr>
          <w:rStyle w:val="fontstyle21"/>
          <w:b/>
          <w:i/>
          <w:sz w:val="36"/>
          <w:szCs w:val="36"/>
        </w:rPr>
        <w:t>Ухта</w:t>
      </w:r>
      <w:r w:rsidRPr="00E52400">
        <w:rPr>
          <w:rStyle w:val="fontstyle21"/>
          <w:rFonts w:hint="eastAsia"/>
          <w:b/>
          <w:i/>
          <w:sz w:val="36"/>
          <w:szCs w:val="36"/>
        </w:rPr>
        <w:t>»</w:t>
      </w:r>
    </w:p>
    <w:p w:rsidR="0078087F" w:rsidRDefault="00F15E56">
      <w:pPr>
        <w:rPr>
          <w:rStyle w:val="fontstyle21"/>
        </w:rPr>
      </w:pPr>
      <w:r>
        <w:rPr>
          <w:rFonts w:ascii="TimesNewRomanPS-ItalicMT" w:hAnsi="TimesNewRomanPS-ItalicMT"/>
          <w:i/>
          <w:iCs/>
          <w:color w:val="000000"/>
        </w:rPr>
        <w:br/>
      </w:r>
      <w:r>
        <w:rPr>
          <w:rStyle w:val="fontstyle21"/>
        </w:rPr>
        <w:t>1. Настоящий кодекс этики и служебного поведения работников</w:t>
      </w:r>
      <w:r w:rsidR="00B62955">
        <w:rPr>
          <w:rFonts w:ascii="TimesNewRomanPSMT" w:hAnsi="TimesNewRomanPSMT"/>
          <w:color w:val="000000"/>
        </w:rPr>
        <w:t xml:space="preserve">  </w:t>
      </w:r>
      <w:r w:rsidR="00B62955" w:rsidRPr="002942BF">
        <w:rPr>
          <w:rStyle w:val="fontstyle21"/>
          <w:i/>
          <w:u w:val="single"/>
        </w:rPr>
        <w:t xml:space="preserve">МАУ </w:t>
      </w:r>
      <w:r w:rsidR="00B62955" w:rsidRPr="002942BF">
        <w:rPr>
          <w:rStyle w:val="fontstyle21"/>
          <w:rFonts w:hint="eastAsia"/>
          <w:i/>
          <w:u w:val="single"/>
        </w:rPr>
        <w:t>«</w:t>
      </w:r>
      <w:r w:rsidR="00B62955" w:rsidRPr="002942BF">
        <w:rPr>
          <w:rStyle w:val="fontstyle21"/>
          <w:i/>
          <w:u w:val="single"/>
        </w:rPr>
        <w:t>Городской ДК</w:t>
      </w:r>
      <w:r w:rsidR="00B62955" w:rsidRPr="002942BF">
        <w:rPr>
          <w:rStyle w:val="fontstyle21"/>
          <w:rFonts w:hint="eastAsia"/>
          <w:i/>
          <w:u w:val="single"/>
        </w:rPr>
        <w:t>»</w:t>
      </w:r>
      <w:r w:rsidR="00B62955" w:rsidRPr="002942BF">
        <w:rPr>
          <w:rStyle w:val="fontstyle21"/>
          <w:i/>
          <w:u w:val="single"/>
        </w:rPr>
        <w:t xml:space="preserve"> МОГО </w:t>
      </w:r>
      <w:r w:rsidR="00B62955" w:rsidRPr="002942BF">
        <w:rPr>
          <w:rStyle w:val="fontstyle21"/>
          <w:rFonts w:hint="eastAsia"/>
          <w:i/>
          <w:u w:val="single"/>
        </w:rPr>
        <w:t>«</w:t>
      </w:r>
      <w:r w:rsidR="00B62955" w:rsidRPr="002942BF">
        <w:rPr>
          <w:rStyle w:val="fontstyle21"/>
          <w:i/>
          <w:u w:val="single"/>
        </w:rPr>
        <w:t>Ухта</w:t>
      </w:r>
      <w:r w:rsidR="00B62955" w:rsidRPr="002942BF">
        <w:rPr>
          <w:rStyle w:val="fontstyle21"/>
          <w:rFonts w:hint="eastAsia"/>
          <w:i/>
          <w:u w:val="single"/>
        </w:rPr>
        <w:t>»</w:t>
      </w:r>
      <w:r>
        <w:rPr>
          <w:rStyle w:val="fontstyle21"/>
        </w:rPr>
        <w:t xml:space="preserve"> (далее – Учреждение)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разработан в соответствии с положениями Конституции Российской Федерации, Трудового</w:t>
      </w:r>
      <w:r w:rsidR="00B62955">
        <w:rPr>
          <w:rFonts w:ascii="TimesNewRomanPSMT" w:hAnsi="TimesNewRomanPSMT"/>
          <w:color w:val="000000"/>
        </w:rPr>
        <w:t xml:space="preserve">  </w:t>
      </w:r>
      <w:r>
        <w:rPr>
          <w:rStyle w:val="fontstyle21"/>
        </w:rPr>
        <w:t>кодекса Российской Федерации, Федеральным законом «О противодействии коррупции»,</w:t>
      </w:r>
      <w:r w:rsidR="00B62955">
        <w:rPr>
          <w:rFonts w:ascii="TimesNewRomanPSMT" w:hAnsi="TimesNewRomanPSMT"/>
          <w:color w:val="000000"/>
        </w:rPr>
        <w:t xml:space="preserve">  </w:t>
      </w:r>
      <w:r>
        <w:rPr>
          <w:rStyle w:val="fontstyle21"/>
        </w:rPr>
        <w:t>иными нормативными правовыми актами Российской Федерации, и основан на</w:t>
      </w:r>
      <w:r w:rsidR="00B62955">
        <w:rPr>
          <w:rFonts w:ascii="TimesNewRomanPSMT" w:hAnsi="TimesNewRomanPSMT"/>
          <w:color w:val="000000"/>
        </w:rPr>
        <w:t xml:space="preserve">  </w:t>
      </w:r>
      <w:r>
        <w:rPr>
          <w:rStyle w:val="fontstyle21"/>
        </w:rPr>
        <w:t>общепризнанных нравственных принципах и нормах российского общества и государства.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2. Настоящий кодекс этики и служебного поведения работников Учреждения (далее –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Кодекс) представляет собой свод общих профессиональных принципов и правил поведения,</w:t>
      </w:r>
      <w:r w:rsidR="00B62955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которыми надлежит руководствоваться всем работникам Учреждения независимо от</w:t>
      </w:r>
      <w:r w:rsidR="00B62955">
        <w:rPr>
          <w:rFonts w:ascii="TimesNewRomanPSMT" w:hAnsi="TimesNewRomanPSMT"/>
          <w:color w:val="000000"/>
        </w:rPr>
        <w:t xml:space="preserve">  </w:t>
      </w:r>
      <w:r>
        <w:rPr>
          <w:rStyle w:val="fontstyle21"/>
        </w:rPr>
        <w:t>занимаемой должности.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 Лицо, поступающее на работу в Учреждение, обязано ознакомиться с положениями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настоящего Кодекса и руководствоваться ими в процессе своей трудовой деятельности, 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каждый работник Учреждения обязан принимать все меры для соблюдения положений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Кодекса.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 Целью Кодекса является обобщение этических норм и установление правил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служебного поведения работников Учреждения для достойного выполнения ими своей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профессиональной деятельности, а также обеспечение единых норм поведения работников</w:t>
      </w:r>
      <w:r w:rsidR="0078087F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Учреждения.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5. Кодекс призван повысить эффективность выполнения работниками Учреждения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своих должностных обязанностей.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6. Кодекс служит фундаментом для формирования рабочих взаимоотношений 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Учреждении, основанных на нормах морали, нравственности, а также на осуществлении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самоконтроля работниками Учреждения.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7. Знание и соблюдение работниками Учреждения положений Кодекса является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одним из критериев оценки соблюдения ими дисциплины труда.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8. Деятельность Учреждения и его работников основывается </w:t>
      </w:r>
      <w:proofErr w:type="gramStart"/>
      <w:r>
        <w:rPr>
          <w:rStyle w:val="fontstyle21"/>
        </w:rPr>
        <w:t>на</w:t>
      </w:r>
      <w:proofErr w:type="gramEnd"/>
      <w:r>
        <w:rPr>
          <w:rStyle w:val="fontstyle21"/>
        </w:rPr>
        <w:t xml:space="preserve"> следующих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21"/>
        </w:rPr>
        <w:t>принципах профессиональной этики: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законность;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профессионализм;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независимость;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добросовестность;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конфиденциальность;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информационная открытость учреждения;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эффективный внутренний контроль;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справедливость;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ответственность;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объективность;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доверие, уважение и доброжелательность к коллегам по работе.</w:t>
      </w:r>
      <w:proofErr w:type="gramEnd"/>
    </w:p>
    <w:p w:rsidR="00E52400" w:rsidRDefault="00E52400">
      <w:pPr>
        <w:rPr>
          <w:rStyle w:val="fontstyle21"/>
        </w:rPr>
      </w:pPr>
    </w:p>
    <w:p w:rsidR="00961DDC" w:rsidRPr="0078087F" w:rsidRDefault="00F15E56">
      <w:pPr>
        <w:rPr>
          <w:rFonts w:ascii="TimesNewRomanPSMT" w:hAnsi="TimesNewRomanPSMT"/>
          <w:color w:val="000000"/>
          <w:sz w:val="24"/>
          <w:szCs w:val="24"/>
        </w:rPr>
      </w:pPr>
      <w:r>
        <w:rPr>
          <w:rStyle w:val="fontstyle21"/>
        </w:rPr>
        <w:t>9. Работники Учреждения призваны: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1) добросовестно и на высоком профессиональном уровне исполнять свои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должностные обязанности, соблюдая все требования законодательства Российской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Федерации, законодательства Республики Коми в целях обеспечения эффективной работы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Учреждения и </w:t>
      </w:r>
      <w:proofErr w:type="gramStart"/>
      <w:r>
        <w:rPr>
          <w:rStyle w:val="fontstyle21"/>
        </w:rPr>
        <w:t>реализации</w:t>
      </w:r>
      <w:proofErr w:type="gramEnd"/>
      <w:r>
        <w:rPr>
          <w:rStyle w:val="fontstyle21"/>
        </w:rPr>
        <w:t xml:space="preserve"> возложенных на него задач;</w:t>
      </w:r>
      <w:r>
        <w:rPr>
          <w:rStyle w:val="fontstyle41"/>
        </w:rPr>
        <w:t>87</w:t>
      </w:r>
      <w:r>
        <w:rPr>
          <w:rFonts w:ascii="CenturyGothic" w:hAnsi="CenturyGothic"/>
          <w:color w:val="FFFFFF"/>
          <w:sz w:val="28"/>
          <w:szCs w:val="28"/>
        </w:rPr>
        <w:br/>
      </w:r>
      <w:r>
        <w:rPr>
          <w:rStyle w:val="fontstyle21"/>
        </w:rPr>
        <w:t>2) при принятии решения учитывать только объективные обстоятельства,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подтвержденные документами;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3) осуществлять свою деятельность в пределах полномочий Учреждения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должностных обязанностей;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21"/>
        </w:rPr>
        <w:t>4) не оказывать предпочтения каким-либо профессиональным или социальным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группам и организациям, быть независимыми от влияния отдельных граждан,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профессиональных или социальных групп и организаций;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5) исключать действия, связанные с влиянием каких-либо личных, имущественных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(финансовых) и иных интересов, препятствующих добросовестному исполнению ими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должностных обязанностей;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6) соблюдать нормы служебной, профессиональной этики и правила делового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поведения;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7) быть корректным, внимательным, доброжелательным и вежливым с гражданами, 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также в своих отношениях с вышестоящими руководителями, коллегами и подчиненными;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8) проявлять терпимость и уважение к обычаям и традициям народов России и других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государств, учитывать культурные и иные особенности различных этнических, социальных</w:t>
      </w:r>
      <w:r w:rsidR="0078087F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 xml:space="preserve">групп и </w:t>
      </w:r>
      <w:proofErr w:type="spellStart"/>
      <w:r>
        <w:rPr>
          <w:rStyle w:val="fontstyle21"/>
        </w:rPr>
        <w:t>конфессий</w:t>
      </w:r>
      <w:proofErr w:type="spellEnd"/>
      <w:r>
        <w:rPr>
          <w:rStyle w:val="fontstyle21"/>
        </w:rPr>
        <w:t>, способствовать межнациональному и межконфессиональному согласию;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21"/>
        </w:rPr>
        <w:t>9) воздерживаться от поведения, которое могло бы вызвать сомнение 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добросовестном исполнении должностных обязанностей, а также избегать конфликтных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ситуаций, способных нанести ущерб их репутации или авторитету Учреждения;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10) принимать предусмотренные законодательством Российской Федерации меры по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недопущению возникновения конфликта интересов и урегулированию возникших случаев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конфликта интересов;</w:t>
      </w:r>
      <w:proofErr w:type="gramEnd"/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21"/>
        </w:rPr>
        <w:t>11) не использовать служебное положение для оказания влияния на деятельность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государственных органов, органов местного самоуправления, организаций, должностных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лиц, государственных (муниципальных) служащих и граждан при решении вопросов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личного характера;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12) воздерживаться от публичных высказываний, суждений и оценок в отношении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деятельности государственных органов Республики Коми, Учреждения, их руководителей,</w:t>
      </w:r>
      <w:r w:rsidR="004026C4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если это не входит в их должностные обязанности;</w:t>
      </w:r>
      <w:proofErr w:type="gramEnd"/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21"/>
        </w:rPr>
        <w:t>13) соблюдать установленные в Учреждении правила публичных выступлений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предоставления служебной информации;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14) уважительно относиться к деятельности представителей средств массовой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информации по информированию общества о работе Учреждения, а также оказывать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содействие в получении достоверной информации в установленном порядке;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15) воздерживаться в публичных выступлениях, в том числе в средствах массовой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информации, от обозначения стоимости в иностранной валюте (условных денежных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единицах) на территории Российской Федерации товаров, работ, услуг и иных </w:t>
      </w:r>
      <w:proofErr w:type="gramStart"/>
      <w:r>
        <w:rPr>
          <w:rStyle w:val="fontstyle21"/>
        </w:rPr>
        <w:t>объектов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lastRenderedPageBreak/>
        <w:t>гражданских прав, сумм сделок между резидентами Российской Федерации, показателей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бюджетов всех уровней бюджетной системы Российской Федерации) за исключением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случаев, когда это необходимо для точной передачи сведений либо предусмотрено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законодательством </w:t>
      </w:r>
      <w:proofErr w:type="gramStart"/>
      <w:r>
        <w:rPr>
          <w:rStyle w:val="fontstyle21"/>
        </w:rPr>
        <w:t>Российской Федерации, международными договорами Российской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Федерации, обычаями делового оборота;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16) постоянно стремиться к обеспечению как можно более эффективного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распоряжения ресурсами, находящимися в сфере их ответственности;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17) создавать условия для развития добросовестной конкурентной среды и</w:t>
      </w:r>
      <w:r w:rsidR="004026C4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обеспечивать</w:t>
      </w:r>
      <w:r w:rsidR="004026C4">
        <w:rPr>
          <w:rStyle w:val="fontstyle21"/>
        </w:rPr>
        <w:t xml:space="preserve"> </w:t>
      </w:r>
      <w:r>
        <w:rPr>
          <w:rStyle w:val="fontstyle21"/>
        </w:rPr>
        <w:t xml:space="preserve"> объективность и прозрачность в сфере закупок товаров, работ, услуг для</w:t>
      </w:r>
      <w:r w:rsidR="004026C4">
        <w:rPr>
          <w:rFonts w:ascii="TimesNewRomanPSMT" w:hAnsi="TimesNewRomanPSMT"/>
          <w:color w:val="000000"/>
        </w:rPr>
        <w:t xml:space="preserve">  </w:t>
      </w:r>
      <w:r>
        <w:rPr>
          <w:rStyle w:val="fontstyle21"/>
        </w:rPr>
        <w:t>обеспечения нужд Учреждения.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10.</w:t>
      </w:r>
      <w:proofErr w:type="gramEnd"/>
      <w:r>
        <w:rPr>
          <w:rStyle w:val="fontstyle21"/>
        </w:rPr>
        <w:t xml:space="preserve"> Работники Учреждения обязаны: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1) поддерживать порядок на рабочем месте;</w:t>
      </w:r>
      <w:r>
        <w:br/>
      </w:r>
      <w:r>
        <w:rPr>
          <w:rStyle w:val="fontstyle21"/>
        </w:rPr>
        <w:t>2) уведомлять работодателя (его представителя) об обращении к нему каких-либо лиц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 целях склонения к совершению коррупционных правонарушений;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Style w:val="fontstyle21"/>
        </w:rPr>
        <w:t>3) в случаях, предусмотренных законом, представлять в установленном порядке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сведения о своих доходах, расходах, об имуществе и обязательствах имущественного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характера, а также о доходах, расходах, об имуществе и обязательствах имущественного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характера своих супруги (супруга) и несовершеннолетних детей;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4) принимать меры по недопущению любой возможности возникновения конфликта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интересов и урегулированию возникшего конфликта интересов.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11.</w:t>
      </w:r>
      <w:proofErr w:type="gramEnd"/>
      <w:r>
        <w:rPr>
          <w:rStyle w:val="fontstyle21"/>
        </w:rPr>
        <w:t xml:space="preserve"> Работники Учреждения не имеют права: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1) злоупотреблять должностными полномочиями, склонять кого-либо к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правонарушениям, имеющим коррупционную направленность;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2) во время исполнения должностных обязанностей вести себя вызывающе по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отношению к окружающим, проявлять негативные эмоции, использовать слова и выражения,</w:t>
      </w:r>
      <w:r w:rsidR="00314C3F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не допускаемые деловым этикетом.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12. Работникам Учреждения, наделенным организационно-распорядительными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полномочиями по отношению к другим работникам Учреждения, рекомендуется быть для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них образцами профессионализма, безупречной репутации, способствовать формированию в</w:t>
      </w:r>
      <w:r w:rsidR="00314C3F">
        <w:rPr>
          <w:rFonts w:ascii="TimesNewRomanPSMT" w:hAnsi="TimesNewRomanPSMT"/>
          <w:color w:val="000000"/>
        </w:rPr>
        <w:t xml:space="preserve">  </w:t>
      </w:r>
      <w:r>
        <w:rPr>
          <w:rStyle w:val="fontstyle21"/>
        </w:rPr>
        <w:t>Учреждении благоприятного для эффективной работы морально-психологическою климата.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13. Работники Учреждения, наделенные организационно-распорядительными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полномочиями по отношению к другим работникам, призваны: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а) принимать меры по предотвращению и урегулированию конфликта интересов;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б) принимать меры по предупреждению коррупции;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в) не допускать случаев принуждения работников к участию в деятельности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политических партий и общественных объединений.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14. Работникам Учреждения, наделенным организационно-распорядительными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полномочиями по отношению к другим работникам Учреждения, следует принимать меры к</w:t>
      </w:r>
      <w:r w:rsidR="00205ED3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тому, чтобы подчиненные им работники Учреждения не допускали коррупционно-опасного</w:t>
      </w:r>
      <w:r w:rsidR="00205ED3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поведения, своим личным поведением подавать пример честности, беспристрастности и</w:t>
      </w:r>
      <w:r w:rsidR="00205ED3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справедливости.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15. </w:t>
      </w:r>
      <w:proofErr w:type="gramStart"/>
      <w:r>
        <w:rPr>
          <w:rStyle w:val="fontstyle21"/>
        </w:rPr>
        <w:t>Во время исполнения должностных обязанностей работники Учреждения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воздерживаются от: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1) любого вида высказываний и действий дискриминационного характера по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признакам пола, возраста, расы, национальности, языка, гражданства, социального,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lastRenderedPageBreak/>
        <w:t>имущественного или семейного положения, политических или религиозных предпочтений;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2) грубости, проявлений пренебрежительного тона, заносчивости, предвзятых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замечаний, предъявления неправомерных, незаслуженных обвинений;</w:t>
      </w:r>
      <w:proofErr w:type="gramEnd"/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3) угроз, оскорбительных выражений или реплик, действий, препятствующих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нормальному общению или провоцирующих противоправное поведение;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4) курения </w:t>
      </w:r>
      <w:proofErr w:type="gramStart"/>
      <w:r>
        <w:rPr>
          <w:rStyle w:val="fontstyle21"/>
        </w:rPr>
        <w:t>вне</w:t>
      </w:r>
      <w:proofErr w:type="gramEnd"/>
      <w:r>
        <w:rPr>
          <w:rStyle w:val="fontstyle21"/>
        </w:rPr>
        <w:t xml:space="preserve"> отведенных для этого местах в Учреждении.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16. Работники учреждения призваны способствовать своим поведением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установлению в коллективе деловых взаимоотношений и конструктивного сотрудничества</w:t>
      </w:r>
      <w:r w:rsidR="00205ED3">
        <w:rPr>
          <w:rFonts w:ascii="TimesNewRomanPSMT" w:hAnsi="TimesNewRomanPSMT"/>
          <w:color w:val="000000"/>
        </w:rPr>
        <w:t xml:space="preserve">  </w:t>
      </w:r>
      <w:r>
        <w:rPr>
          <w:rStyle w:val="fontstyle21"/>
        </w:rPr>
        <w:t>друг с другом.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Работникам Учреждения рекомендуется быть вежливыми, доброжелательными,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корректными, внимательными и проявлять терпимость в общении с гражданами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коллегами.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17. Внешний вид работников Учреждения при исполнении ими должностных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обязанностей в зависимости от условий работы и (или) формата делового мероприятия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должен соответствовать общепринятому деловому стилю, который отличают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официальность, сдержанность, традиционность, аккуратность.</w:t>
      </w:r>
      <w:r>
        <w:rPr>
          <w:rStyle w:val="fontstyle41"/>
        </w:rPr>
        <w:t>89</w:t>
      </w:r>
      <w:r>
        <w:rPr>
          <w:rFonts w:ascii="CenturyGothic" w:hAnsi="CenturyGothic"/>
          <w:color w:val="FFFFFF"/>
          <w:sz w:val="28"/>
          <w:szCs w:val="28"/>
        </w:rPr>
        <w:br/>
      </w:r>
      <w:r>
        <w:rPr>
          <w:rStyle w:val="fontstyle21"/>
        </w:rPr>
        <w:t>18. Соблюдение работником Учреждения положений Кодекса учитывается при его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поощрении, при наложении дисциплинарных взысканий, а также при оценке эффективности</w:t>
      </w:r>
      <w:r w:rsidR="00205ED3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его деятельности.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19. Нарушение правил </w:t>
      </w:r>
      <w:proofErr w:type="spellStart"/>
      <w:r>
        <w:rPr>
          <w:rStyle w:val="fontstyle21"/>
        </w:rPr>
        <w:t>антикоррупционного</w:t>
      </w:r>
      <w:proofErr w:type="spellEnd"/>
      <w:r>
        <w:rPr>
          <w:rStyle w:val="fontstyle21"/>
        </w:rPr>
        <w:t xml:space="preserve"> поведения влечет проведение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служебного расследования по обстоятельствам возникновения коррупционно-опасной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ситуации.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20. Работники Учреждения в зависимости от тяжести совершенного проступка несут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дисциплинарную, административную, гражданско-правовую и уголовную ответственность в</w:t>
      </w:r>
      <w:r w:rsidR="00205ED3">
        <w:rPr>
          <w:rFonts w:ascii="TimesNewRomanPSMT" w:hAnsi="TimesNewRomanPSMT"/>
          <w:color w:val="000000"/>
        </w:rPr>
        <w:t xml:space="preserve"> </w:t>
      </w:r>
      <w:r>
        <w:rPr>
          <w:rStyle w:val="fontstyle21"/>
        </w:rPr>
        <w:t>соответствии с законодательством Российской Федерации.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21. В случае возникновения спорной ситуации при реализации положений Кодекса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работник Учреждения должен обратиться за консультацией (разъяснениями) к своему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непосредственному руководителю либо руководителю Учреждения, либо к лицу,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ответственному за работу по профилактике коррупции в Учреждении.</w:t>
      </w:r>
    </w:p>
    <w:sectPr w:rsidR="00961DDC" w:rsidRPr="0078087F" w:rsidSect="00E5240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E56"/>
    <w:rsid w:val="00205ED3"/>
    <w:rsid w:val="002942BF"/>
    <w:rsid w:val="00314C3F"/>
    <w:rsid w:val="004026C4"/>
    <w:rsid w:val="0078087F"/>
    <w:rsid w:val="00956922"/>
    <w:rsid w:val="00961DDC"/>
    <w:rsid w:val="00B62955"/>
    <w:rsid w:val="00BF75D3"/>
    <w:rsid w:val="00C965B6"/>
    <w:rsid w:val="00D87B27"/>
    <w:rsid w:val="00E52400"/>
    <w:rsid w:val="00F1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15E5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F15E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15E5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F15E56"/>
    <w:rPr>
      <w:rFonts w:ascii="CenturyGothic" w:hAnsi="CenturyGothic" w:hint="default"/>
      <w:b w:val="0"/>
      <w:bCs w:val="0"/>
      <w:i w:val="0"/>
      <w:iCs w:val="0"/>
      <w:color w:val="FFFF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1458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11</cp:revision>
  <cp:lastPrinted>2020-08-05T13:47:00Z</cp:lastPrinted>
  <dcterms:created xsi:type="dcterms:W3CDTF">2020-07-29T10:09:00Z</dcterms:created>
  <dcterms:modified xsi:type="dcterms:W3CDTF">2020-08-05T13:48:00Z</dcterms:modified>
</cp:coreProperties>
</file>